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1A" w:rsidRDefault="00964EF3" w:rsidP="00964EF3">
      <w:pPr>
        <w:jc w:val="center"/>
        <w:rPr>
          <w:b/>
          <w:bCs/>
          <w:u w:val="single"/>
        </w:rPr>
      </w:pPr>
      <w:r w:rsidRPr="00964EF3">
        <w:rPr>
          <w:b/>
          <w:bCs/>
          <w:u w:val="single"/>
        </w:rPr>
        <w:t>A török kiűzése Magyarországról</w:t>
      </w:r>
    </w:p>
    <w:p w:rsidR="00964EF3" w:rsidRDefault="00964EF3" w:rsidP="00964EF3">
      <w:pPr>
        <w:jc w:val="center"/>
        <w:rPr>
          <w:b/>
          <w:bCs/>
          <w:u w:val="single"/>
        </w:rPr>
      </w:pPr>
    </w:p>
    <w:p w:rsidR="00964EF3" w:rsidRDefault="00964EF3" w:rsidP="00964EF3">
      <w:pPr>
        <w:rPr>
          <w:b/>
        </w:rPr>
      </w:pPr>
      <w:r w:rsidRPr="00964EF3">
        <w:rPr>
          <w:b/>
        </w:rPr>
        <w:t>Bécs ostroma – a keresztények szövetsége</w:t>
      </w:r>
    </w:p>
    <w:p w:rsidR="00000000" w:rsidRPr="00964EF3" w:rsidRDefault="00964EF3" w:rsidP="00964EF3">
      <w:pPr>
        <w:pStyle w:val="Nincstrkz"/>
        <w:numPr>
          <w:ilvl w:val="0"/>
          <w:numId w:val="1"/>
        </w:numPr>
      </w:pPr>
      <w:r w:rsidRPr="00964EF3">
        <w:t xml:space="preserve">1683: Bécs sikeretlen török ostroma </w:t>
      </w:r>
    </w:p>
    <w:p w:rsidR="00000000" w:rsidRPr="00964EF3" w:rsidRDefault="00964EF3" w:rsidP="00964EF3">
      <w:pPr>
        <w:pStyle w:val="Nincstrkz"/>
        <w:numPr>
          <w:ilvl w:val="0"/>
          <w:numId w:val="1"/>
        </w:numPr>
      </w:pPr>
      <w:r w:rsidRPr="00964EF3">
        <w:t>A török birodalom meggyengült</w:t>
      </w:r>
    </w:p>
    <w:p w:rsidR="00000000" w:rsidRDefault="00964EF3" w:rsidP="00964EF3">
      <w:pPr>
        <w:pStyle w:val="Nincstrkz"/>
        <w:numPr>
          <w:ilvl w:val="0"/>
          <w:numId w:val="1"/>
        </w:numPr>
      </w:pPr>
      <w:r w:rsidRPr="00964EF3">
        <w:t xml:space="preserve">A pápa kezdeményezésére keresztény szövetség a török kiűzésére </w:t>
      </w:r>
      <w:r>
        <w:t>: Szent Liga - Habsburgok, Lengyelország, Velence</w:t>
      </w:r>
    </w:p>
    <w:p w:rsidR="00964EF3" w:rsidRDefault="00964EF3" w:rsidP="00964EF3">
      <w:pPr>
        <w:pStyle w:val="Nincstrkz"/>
        <w:ind w:left="720"/>
      </w:pPr>
    </w:p>
    <w:p w:rsidR="00964EF3" w:rsidRDefault="00964EF3" w:rsidP="00964EF3">
      <w:pPr>
        <w:pStyle w:val="Nincstrkz"/>
        <w:rPr>
          <w:b/>
        </w:rPr>
      </w:pPr>
      <w:r w:rsidRPr="00964EF3">
        <w:rPr>
          <w:b/>
        </w:rPr>
        <w:t>Buda visszavívása, a török kiűzése Magyarországról</w:t>
      </w:r>
    </w:p>
    <w:p w:rsidR="00964EF3" w:rsidRDefault="00964EF3" w:rsidP="00964EF3">
      <w:pPr>
        <w:pStyle w:val="Nincstrkz"/>
        <w:rPr>
          <w:b/>
        </w:rPr>
      </w:pPr>
    </w:p>
    <w:p w:rsidR="00000000" w:rsidRPr="00964EF3" w:rsidRDefault="00964EF3" w:rsidP="00964EF3">
      <w:pPr>
        <w:pStyle w:val="Nincstrkz"/>
        <w:numPr>
          <w:ilvl w:val="0"/>
          <w:numId w:val="2"/>
        </w:numPr>
      </w:pPr>
      <w:r w:rsidRPr="00964EF3">
        <w:t>1868.</w:t>
      </w:r>
      <w:r w:rsidRPr="00964EF3">
        <w:t xml:space="preserve"> a keresztény seregek </w:t>
      </w:r>
      <w:r w:rsidRPr="00964EF3">
        <w:t>kiűzik a törököket Budáról</w:t>
      </w:r>
    </w:p>
    <w:p w:rsidR="00000000" w:rsidRPr="00964EF3" w:rsidRDefault="00964EF3" w:rsidP="00964EF3">
      <w:pPr>
        <w:pStyle w:val="Nincstrkz"/>
        <w:numPr>
          <w:ilvl w:val="0"/>
          <w:numId w:val="2"/>
        </w:numPr>
      </w:pPr>
      <w:r w:rsidRPr="00964EF3">
        <w:t>A következő években a hódoltsági területek felszabadítása</w:t>
      </w:r>
    </w:p>
    <w:p w:rsidR="00000000" w:rsidRDefault="00964EF3" w:rsidP="00964EF3">
      <w:pPr>
        <w:pStyle w:val="Nincstrkz"/>
        <w:numPr>
          <w:ilvl w:val="0"/>
          <w:numId w:val="2"/>
        </w:numPr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15pt;margin-top:19.2pt;width:0;height:15.75pt;z-index:251658240" o:connectortype="straight">
            <v:stroke endarrow="block"/>
          </v:shape>
        </w:pict>
      </w:r>
      <w:r w:rsidRPr="00964EF3">
        <w:t xml:space="preserve">A Habsburgok meghódított tartományként kezelik a magyar területeket, Erdélyt külön kormányozzák. </w:t>
      </w:r>
    </w:p>
    <w:p w:rsidR="00964EF3" w:rsidRPr="00964EF3" w:rsidRDefault="00964EF3" w:rsidP="00964EF3">
      <w:pPr>
        <w:pStyle w:val="Nincstrkz"/>
        <w:ind w:left="720"/>
      </w:pPr>
    </w:p>
    <w:p w:rsidR="00000000" w:rsidRPr="00964EF3" w:rsidRDefault="00964EF3" w:rsidP="00964EF3">
      <w:pPr>
        <w:pStyle w:val="Nincstrkz"/>
        <w:numPr>
          <w:ilvl w:val="0"/>
          <w:numId w:val="2"/>
        </w:numPr>
      </w:pPr>
      <w:r w:rsidRPr="00964EF3">
        <w:t>Nagy az elégedetlenség – Rákóczi Ferenc francia szövetséget keres a Ha</w:t>
      </w:r>
      <w:r w:rsidRPr="00964EF3">
        <w:t xml:space="preserve">bsburgok ellen </w:t>
      </w:r>
    </w:p>
    <w:p w:rsidR="00964EF3" w:rsidRDefault="00964EF3" w:rsidP="00964EF3">
      <w:pPr>
        <w:pStyle w:val="Nincstrkz"/>
        <w:ind w:left="720"/>
      </w:pPr>
      <w:r>
        <w:rPr>
          <w:noProof/>
          <w:lang w:eastAsia="hu-HU"/>
        </w:rPr>
        <w:pict>
          <v:shape id="_x0000_s1027" type="#_x0000_t32" style="position:absolute;left:0;text-align:left;margin-left:163.15pt;margin-top:.75pt;width:0;height:11.25pt;z-index:251659264" o:connectortype="straight">
            <v:stroke endarrow="block"/>
          </v:shape>
        </w:pict>
      </w:r>
    </w:p>
    <w:p w:rsidR="00964EF3" w:rsidRPr="00964EF3" w:rsidRDefault="00964EF3" w:rsidP="00964EF3">
      <w:pPr>
        <w:pStyle w:val="Nincstrkz"/>
      </w:pPr>
      <w:r>
        <w:t xml:space="preserve">                     </w:t>
      </w:r>
      <w:r w:rsidRPr="00964EF3">
        <w:t xml:space="preserve"> bebörtönzik, megszökik , Lengyelországba menekül</w:t>
      </w:r>
    </w:p>
    <w:p w:rsidR="00964EF3" w:rsidRPr="00964EF3" w:rsidRDefault="00964EF3" w:rsidP="00964EF3">
      <w:pPr>
        <w:pStyle w:val="Nincstrkz"/>
      </w:pPr>
    </w:p>
    <w:sectPr w:rsidR="00964EF3" w:rsidRPr="00964EF3" w:rsidSect="0080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D84"/>
    <w:multiLevelType w:val="hybridMultilevel"/>
    <w:tmpl w:val="D5408E34"/>
    <w:lvl w:ilvl="0" w:tplc="D27ECE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28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20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AAE4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A8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66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226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6B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EC4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D344FE"/>
    <w:multiLevelType w:val="hybridMultilevel"/>
    <w:tmpl w:val="F55E9BEE"/>
    <w:lvl w:ilvl="0" w:tplc="66EC01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0F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07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A97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2A5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E4F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201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3C5C60"/>
    <w:multiLevelType w:val="hybridMultilevel"/>
    <w:tmpl w:val="3C946B26"/>
    <w:lvl w:ilvl="0" w:tplc="FB9C1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9C6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1407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E1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06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44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C6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05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46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EF3"/>
    <w:rsid w:val="00804E1A"/>
    <w:rsid w:val="00964EF3"/>
    <w:rsid w:val="00AD7514"/>
    <w:rsid w:val="00C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E1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64E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4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2018-01-28T18:01:00Z</dcterms:created>
  <dcterms:modified xsi:type="dcterms:W3CDTF">2018-01-28T18:05:00Z</dcterms:modified>
</cp:coreProperties>
</file>